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4"/>
        <w:gridCol w:w="1117"/>
        <w:gridCol w:w="598"/>
        <w:gridCol w:w="609"/>
        <w:gridCol w:w="1672"/>
        <w:gridCol w:w="1204"/>
        <w:gridCol w:w="1128"/>
        <w:gridCol w:w="1440"/>
        <w:gridCol w:w="2346"/>
        <w:gridCol w:w="1440"/>
        <w:gridCol w:w="1128"/>
        <w:gridCol w:w="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出租明细表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编号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产权单位</w:t>
            </w:r>
          </w:p>
        </w:tc>
        <w:tc>
          <w:tcPr>
            <w:tcW w:w="2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类别</w:t>
            </w:r>
          </w:p>
        </w:tc>
        <w:tc>
          <w:tcPr>
            <w:tcW w:w="217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数量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位置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面积（㎡）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出租方式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租期（年）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招租底价（元/年）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竞拍保证金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水电情况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5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南街73号</w:t>
            </w:r>
          </w:p>
        </w:tc>
        <w:tc>
          <w:tcPr>
            <w:tcW w:w="429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27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5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97号</w:t>
            </w:r>
          </w:p>
        </w:tc>
        <w:tc>
          <w:tcPr>
            <w:tcW w:w="429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27.08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5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99号</w:t>
            </w:r>
          </w:p>
        </w:tc>
        <w:tc>
          <w:tcPr>
            <w:tcW w:w="429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35.21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5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南街105号</w:t>
            </w:r>
          </w:p>
        </w:tc>
        <w:tc>
          <w:tcPr>
            <w:tcW w:w="429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34.2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5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公园路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20号</w:t>
            </w:r>
          </w:p>
        </w:tc>
        <w:tc>
          <w:tcPr>
            <w:tcW w:w="429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5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公园路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22号</w:t>
            </w:r>
          </w:p>
        </w:tc>
        <w:tc>
          <w:tcPr>
            <w:tcW w:w="429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2" w:type="pc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MzNzUwNDhhZWY4NmZlZWMxNDVjNjMyNjJmZWIifQ=="/>
  </w:docVars>
  <w:rsids>
    <w:rsidRoot w:val="608A5BB3"/>
    <w:rsid w:val="608A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2023-08-29T07:16:00Z</dcterms:created>
  <dc:creator>좋아해요</dc:creator>
  <cp:lastModifiedBy>좋아해요</cp:lastModifiedBy>
  <dcterms:modified xsi:type="dcterms:W3CDTF">2023-08-29T07:17:50Z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FD62DC4CF9E14137B1A787F4547A55E3_11</vt:lpwstr>
  </property>
</Properties>
</file>